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7697" w14:textId="77777777" w:rsidR="00122067" w:rsidRDefault="00122067" w:rsidP="00122067">
      <w:pPr>
        <w:pStyle w:val="xxmsonormal"/>
      </w:pPr>
      <w:r>
        <w:rPr>
          <w:sz w:val="24"/>
          <w:szCs w:val="24"/>
        </w:rPr>
        <w:t>Beste collega’s,</w:t>
      </w:r>
    </w:p>
    <w:p w14:paraId="65163D32" w14:textId="77777777" w:rsidR="00122067" w:rsidRDefault="00122067" w:rsidP="00122067">
      <w:pPr>
        <w:pStyle w:val="xxmsonormal"/>
      </w:pPr>
    </w:p>
    <w:p w14:paraId="213685CD" w14:textId="77777777" w:rsidR="00122067" w:rsidRDefault="00122067" w:rsidP="00122067">
      <w:pPr>
        <w:pStyle w:val="xxmsonormal"/>
        <w:rPr>
          <w:sz w:val="24"/>
          <w:szCs w:val="24"/>
        </w:rPr>
      </w:pPr>
      <w:r>
        <w:rPr>
          <w:sz w:val="24"/>
          <w:szCs w:val="24"/>
        </w:rPr>
        <w:t> </w:t>
      </w:r>
    </w:p>
    <w:p w14:paraId="43B7CCC2" w14:textId="77777777" w:rsidR="00122067" w:rsidRDefault="00122067" w:rsidP="00122067">
      <w:pPr>
        <w:rPr>
          <w:sz w:val="24"/>
          <w:szCs w:val="24"/>
        </w:rPr>
      </w:pPr>
      <w:r>
        <w:rPr>
          <w:sz w:val="24"/>
          <w:szCs w:val="24"/>
        </w:rPr>
        <w:t xml:space="preserve">Deze en volgende week kies jij als personeelslid van Janssen Pharmaceutica NV </w:t>
      </w:r>
      <w:proofErr w:type="gramStart"/>
      <w:r>
        <w:rPr>
          <w:sz w:val="24"/>
          <w:szCs w:val="24"/>
        </w:rPr>
        <w:t>jouw  werknemersvertegenwoordigers</w:t>
      </w:r>
      <w:proofErr w:type="gramEnd"/>
      <w:r>
        <w:rPr>
          <w:sz w:val="24"/>
          <w:szCs w:val="24"/>
        </w:rPr>
        <w:t xml:space="preserve"> voor de volgende 4 jaar.  Dit zowel voor de Ondernemingsraad (OR) als voor het Comité voor Preventie, Bescherming op het Werk (CPBW). </w:t>
      </w:r>
    </w:p>
    <w:p w14:paraId="7D370CA8" w14:textId="77777777" w:rsidR="00122067" w:rsidRDefault="00122067" w:rsidP="00122067">
      <w:pPr>
        <w:rPr>
          <w:sz w:val="24"/>
          <w:szCs w:val="24"/>
        </w:rPr>
      </w:pPr>
      <w:r>
        <w:rPr>
          <w:sz w:val="24"/>
          <w:szCs w:val="24"/>
        </w:rPr>
        <w:t xml:space="preserve">Vorige week kreeg je van onze werkgever je oproepingsbrief met daarin je persoonlijke gebruikersnaam en wachtwoord. Die heb je nodig </w:t>
      </w:r>
      <w:proofErr w:type="gramStart"/>
      <w:r>
        <w:rPr>
          <w:sz w:val="24"/>
          <w:szCs w:val="24"/>
        </w:rPr>
        <w:t>om  je</w:t>
      </w:r>
      <w:proofErr w:type="gramEnd"/>
      <w:r>
        <w:rPr>
          <w:sz w:val="24"/>
          <w:szCs w:val="24"/>
        </w:rPr>
        <w:t xml:space="preserve"> stem uit te brengen  tijdens de sociale verkiezingen. </w:t>
      </w:r>
    </w:p>
    <w:p w14:paraId="43ED9599" w14:textId="77777777" w:rsidR="00122067" w:rsidRDefault="00122067" w:rsidP="00122067">
      <w:pPr>
        <w:rPr>
          <w:b/>
          <w:bCs/>
          <w:sz w:val="24"/>
          <w:szCs w:val="24"/>
        </w:rPr>
      </w:pPr>
      <w:r>
        <w:rPr>
          <w:b/>
          <w:bCs/>
          <w:sz w:val="24"/>
          <w:szCs w:val="24"/>
        </w:rPr>
        <w:t>Wanneer?</w:t>
      </w:r>
    </w:p>
    <w:p w14:paraId="0C90DF22" w14:textId="77777777" w:rsidR="00122067" w:rsidRDefault="00122067" w:rsidP="00122067">
      <w:pPr>
        <w:rPr>
          <w:sz w:val="24"/>
          <w:szCs w:val="24"/>
        </w:rPr>
      </w:pPr>
      <w:r>
        <w:rPr>
          <w:sz w:val="24"/>
          <w:szCs w:val="24"/>
        </w:rPr>
        <w:t xml:space="preserve">Je kan </w:t>
      </w:r>
      <w:r>
        <w:rPr>
          <w:b/>
          <w:bCs/>
          <w:sz w:val="24"/>
          <w:szCs w:val="24"/>
        </w:rPr>
        <w:t>enkel stemmen tijdens de openingsuren van het stembureau</w:t>
      </w:r>
      <w:r>
        <w:rPr>
          <w:sz w:val="24"/>
          <w:szCs w:val="24"/>
        </w:rPr>
        <w:t xml:space="preserve">: </w:t>
      </w:r>
    </w:p>
    <w:p w14:paraId="2CCCD8F2" w14:textId="77777777" w:rsidR="00122067" w:rsidRDefault="00122067" w:rsidP="00122067">
      <w:pPr>
        <w:pStyle w:val="Lijstalinea"/>
        <w:numPr>
          <w:ilvl w:val="0"/>
          <w:numId w:val="1"/>
        </w:numPr>
        <w:spacing w:line="252" w:lineRule="auto"/>
        <w:contextualSpacing/>
        <w:rPr>
          <w:b/>
          <w:bCs/>
          <w:sz w:val="24"/>
          <w:szCs w:val="24"/>
        </w:rPr>
      </w:pPr>
      <w:r>
        <w:rPr>
          <w:b/>
          <w:bCs/>
          <w:sz w:val="24"/>
          <w:szCs w:val="24"/>
        </w:rPr>
        <w:t>Donderdag 16 Mei van 11u00 tot 15u00.</w:t>
      </w:r>
    </w:p>
    <w:p w14:paraId="49AB7B3A" w14:textId="77777777" w:rsidR="00122067" w:rsidRDefault="00122067" w:rsidP="00122067">
      <w:pPr>
        <w:pStyle w:val="Lijstalinea"/>
        <w:numPr>
          <w:ilvl w:val="0"/>
          <w:numId w:val="1"/>
        </w:numPr>
        <w:spacing w:line="252" w:lineRule="auto"/>
        <w:contextualSpacing/>
        <w:rPr>
          <w:b/>
          <w:bCs/>
          <w:sz w:val="24"/>
          <w:szCs w:val="24"/>
        </w:rPr>
      </w:pPr>
      <w:r>
        <w:rPr>
          <w:b/>
          <w:bCs/>
          <w:sz w:val="24"/>
          <w:szCs w:val="24"/>
        </w:rPr>
        <w:t>Dinsdag 21 Mei van 11u00 tot 15u00 en van 21u30 tot 23u00.</w:t>
      </w:r>
    </w:p>
    <w:p w14:paraId="52A34C91" w14:textId="77777777" w:rsidR="00122067" w:rsidRDefault="00122067" w:rsidP="00122067">
      <w:pPr>
        <w:pStyle w:val="Lijstalinea"/>
        <w:numPr>
          <w:ilvl w:val="0"/>
          <w:numId w:val="1"/>
        </w:numPr>
        <w:spacing w:line="252" w:lineRule="auto"/>
        <w:contextualSpacing/>
        <w:rPr>
          <w:b/>
          <w:bCs/>
          <w:sz w:val="24"/>
          <w:szCs w:val="24"/>
        </w:rPr>
      </w:pPr>
      <w:r>
        <w:rPr>
          <w:b/>
          <w:bCs/>
          <w:sz w:val="24"/>
          <w:szCs w:val="24"/>
        </w:rPr>
        <w:t>Donderdag 23 Mei van 08u00 tot 15u00.</w:t>
      </w:r>
    </w:p>
    <w:p w14:paraId="5DBD311D" w14:textId="77777777" w:rsidR="00122067" w:rsidRDefault="00122067" w:rsidP="00122067">
      <w:pPr>
        <w:rPr>
          <w:b/>
          <w:bCs/>
          <w:sz w:val="24"/>
          <w:szCs w:val="24"/>
        </w:rPr>
      </w:pPr>
      <w:r>
        <w:rPr>
          <w:b/>
          <w:bCs/>
          <w:sz w:val="24"/>
          <w:szCs w:val="24"/>
        </w:rPr>
        <w:t>Waar?</w:t>
      </w:r>
    </w:p>
    <w:p w14:paraId="3E120897" w14:textId="77777777" w:rsidR="00122067" w:rsidRDefault="00122067" w:rsidP="00122067">
      <w:pPr>
        <w:rPr>
          <w:sz w:val="24"/>
          <w:szCs w:val="24"/>
        </w:rPr>
      </w:pPr>
      <w:r>
        <w:rPr>
          <w:sz w:val="24"/>
          <w:szCs w:val="24"/>
        </w:rPr>
        <w:t xml:space="preserve">Stem virtueel via </w:t>
      </w:r>
      <w:hyperlink r:id="rId5" w:history="1">
        <w:r>
          <w:rPr>
            <w:rStyle w:val="Hyperlink"/>
            <w:b/>
            <w:bCs/>
            <w:sz w:val="24"/>
            <w:szCs w:val="24"/>
          </w:rPr>
          <w:t>deze link</w:t>
        </w:r>
      </w:hyperlink>
      <w:r>
        <w:rPr>
          <w:rStyle w:val="Hyperlink"/>
          <w:b/>
          <w:bCs/>
          <w:sz w:val="24"/>
          <w:szCs w:val="24"/>
        </w:rPr>
        <w:t xml:space="preserve"> </w:t>
      </w:r>
      <w:r>
        <w:rPr>
          <w:rStyle w:val="Hyperlink"/>
          <w:sz w:val="24"/>
          <w:szCs w:val="24"/>
        </w:rPr>
        <w:t>(</w:t>
      </w:r>
      <w:r>
        <w:rPr>
          <w:sz w:val="24"/>
          <w:szCs w:val="24"/>
        </w:rPr>
        <w:t>enkel actief tijdens bovenstaande uren) met je PC/laptop, tablet of smartphone. Je hoeft niet verbonden te zijn met het Janssen netwerk.</w:t>
      </w:r>
    </w:p>
    <w:p w14:paraId="54E067A4" w14:textId="77777777" w:rsidR="00122067" w:rsidRDefault="00122067" w:rsidP="00122067">
      <w:pPr>
        <w:rPr>
          <w:sz w:val="24"/>
          <w:szCs w:val="24"/>
        </w:rPr>
      </w:pPr>
      <w:r>
        <w:rPr>
          <w:sz w:val="24"/>
          <w:szCs w:val="24"/>
        </w:rPr>
        <w:t>Stemmen in een stembureau kan in gebouw 102 (K2) zalen 018 en 019 (Beerse I) of zaal Magnesium (Geel). Breng dan zeker je oproepingsbrief en tikkaart mee.</w:t>
      </w:r>
    </w:p>
    <w:p w14:paraId="3FF4CFCD" w14:textId="77777777" w:rsidR="00122067" w:rsidRDefault="00122067" w:rsidP="00122067">
      <w:pPr>
        <w:rPr>
          <w:b/>
          <w:bCs/>
          <w:sz w:val="24"/>
          <w:szCs w:val="24"/>
        </w:rPr>
      </w:pPr>
      <w:r>
        <w:rPr>
          <w:b/>
          <w:bCs/>
          <w:sz w:val="24"/>
          <w:szCs w:val="24"/>
        </w:rPr>
        <w:t xml:space="preserve">Hoe stemmen? </w:t>
      </w:r>
    </w:p>
    <w:p w14:paraId="2DD4C16B" w14:textId="77777777" w:rsidR="00122067" w:rsidRDefault="00122067" w:rsidP="00122067">
      <w:pPr>
        <w:pStyle w:val="Lijstalinea"/>
        <w:numPr>
          <w:ilvl w:val="0"/>
          <w:numId w:val="2"/>
        </w:numPr>
        <w:spacing w:line="252" w:lineRule="auto"/>
        <w:contextualSpacing/>
        <w:rPr>
          <w:sz w:val="24"/>
          <w:szCs w:val="24"/>
        </w:rPr>
      </w:pPr>
      <w:r>
        <w:rPr>
          <w:sz w:val="24"/>
          <w:szCs w:val="24"/>
        </w:rPr>
        <w:t>Breng je stem uit in het vakje bovenaan de lijst (lijststem)</w:t>
      </w:r>
    </w:p>
    <w:p w14:paraId="560CE675" w14:textId="77777777" w:rsidR="00122067" w:rsidRDefault="00122067" w:rsidP="00122067">
      <w:pPr>
        <w:pStyle w:val="Lijstalinea"/>
        <w:numPr>
          <w:ilvl w:val="0"/>
          <w:numId w:val="2"/>
        </w:numPr>
        <w:spacing w:line="252" w:lineRule="auto"/>
        <w:contextualSpacing/>
        <w:rPr>
          <w:sz w:val="24"/>
          <w:szCs w:val="24"/>
        </w:rPr>
      </w:pPr>
      <w:r>
        <w:rPr>
          <w:sz w:val="24"/>
          <w:szCs w:val="24"/>
        </w:rPr>
        <w:t>Of stem in het vakje naast de naam van één of meerdere kandidaten (naamstem).</w:t>
      </w:r>
    </w:p>
    <w:p w14:paraId="47F2065F" w14:textId="77777777" w:rsidR="00122067" w:rsidRDefault="00122067" w:rsidP="00122067">
      <w:pPr>
        <w:pStyle w:val="Lijstalinea"/>
        <w:numPr>
          <w:ilvl w:val="1"/>
          <w:numId w:val="2"/>
        </w:numPr>
        <w:spacing w:line="252" w:lineRule="auto"/>
        <w:contextualSpacing/>
        <w:rPr>
          <w:sz w:val="24"/>
          <w:szCs w:val="24"/>
        </w:rPr>
      </w:pPr>
      <w:r>
        <w:rPr>
          <w:sz w:val="24"/>
          <w:szCs w:val="24"/>
        </w:rPr>
        <w:t xml:space="preserve">Voor de </w:t>
      </w:r>
      <w:r>
        <w:rPr>
          <w:b/>
          <w:bCs/>
          <w:sz w:val="24"/>
          <w:szCs w:val="24"/>
        </w:rPr>
        <w:t>Ondernemingsraad bedienden</w:t>
      </w:r>
      <w:r>
        <w:rPr>
          <w:sz w:val="24"/>
          <w:szCs w:val="24"/>
        </w:rPr>
        <w:t xml:space="preserve"> mag je maximaal </w:t>
      </w:r>
      <w:r>
        <w:rPr>
          <w:b/>
          <w:bCs/>
          <w:sz w:val="24"/>
          <w:szCs w:val="24"/>
        </w:rPr>
        <w:t>7</w:t>
      </w:r>
      <w:r>
        <w:rPr>
          <w:sz w:val="24"/>
          <w:szCs w:val="24"/>
        </w:rPr>
        <w:t xml:space="preserve"> naamstemmen uitbrengen.</w:t>
      </w:r>
    </w:p>
    <w:p w14:paraId="2AEB4B9F" w14:textId="77777777" w:rsidR="00122067" w:rsidRDefault="00122067" w:rsidP="00122067">
      <w:pPr>
        <w:pStyle w:val="Lijstalinea"/>
        <w:numPr>
          <w:ilvl w:val="1"/>
          <w:numId w:val="2"/>
        </w:numPr>
        <w:spacing w:line="252" w:lineRule="auto"/>
        <w:contextualSpacing/>
        <w:rPr>
          <w:sz w:val="24"/>
          <w:szCs w:val="24"/>
        </w:rPr>
      </w:pPr>
      <w:r>
        <w:rPr>
          <w:sz w:val="24"/>
          <w:szCs w:val="24"/>
        </w:rPr>
        <w:t xml:space="preserve">Voor de </w:t>
      </w:r>
      <w:r>
        <w:rPr>
          <w:b/>
          <w:bCs/>
          <w:sz w:val="24"/>
          <w:szCs w:val="24"/>
        </w:rPr>
        <w:t>Ondernemingsraad kaderleden</w:t>
      </w:r>
      <w:r>
        <w:rPr>
          <w:sz w:val="24"/>
          <w:szCs w:val="24"/>
        </w:rPr>
        <w:t xml:space="preserve"> mag je </w:t>
      </w:r>
      <w:r>
        <w:rPr>
          <w:b/>
          <w:bCs/>
          <w:sz w:val="24"/>
          <w:szCs w:val="24"/>
        </w:rPr>
        <w:t>iedereen</w:t>
      </w:r>
      <w:r>
        <w:rPr>
          <w:sz w:val="24"/>
          <w:szCs w:val="24"/>
        </w:rPr>
        <w:t xml:space="preserve"> een naamstem geven.</w:t>
      </w:r>
    </w:p>
    <w:p w14:paraId="1FC0D5D3" w14:textId="77777777" w:rsidR="00122067" w:rsidRDefault="00122067" w:rsidP="00122067">
      <w:pPr>
        <w:pStyle w:val="Lijstalinea"/>
        <w:numPr>
          <w:ilvl w:val="1"/>
          <w:numId w:val="2"/>
        </w:numPr>
        <w:spacing w:line="252" w:lineRule="auto"/>
        <w:contextualSpacing/>
        <w:rPr>
          <w:sz w:val="24"/>
          <w:szCs w:val="24"/>
        </w:rPr>
      </w:pPr>
      <w:r>
        <w:rPr>
          <w:sz w:val="24"/>
          <w:szCs w:val="24"/>
        </w:rPr>
        <w:t xml:space="preserve">Voor het </w:t>
      </w:r>
      <w:r>
        <w:rPr>
          <w:b/>
          <w:bCs/>
          <w:sz w:val="24"/>
          <w:szCs w:val="24"/>
        </w:rPr>
        <w:t>CPBW Beerse</w:t>
      </w:r>
      <w:r>
        <w:rPr>
          <w:sz w:val="24"/>
          <w:szCs w:val="24"/>
        </w:rPr>
        <w:t xml:space="preserve"> mag je maximum </w:t>
      </w:r>
      <w:r>
        <w:rPr>
          <w:b/>
          <w:bCs/>
          <w:sz w:val="24"/>
          <w:szCs w:val="24"/>
        </w:rPr>
        <w:t>15</w:t>
      </w:r>
      <w:r>
        <w:rPr>
          <w:sz w:val="24"/>
          <w:szCs w:val="24"/>
        </w:rPr>
        <w:t xml:space="preserve"> naamstemmen uitbrengen </w:t>
      </w:r>
      <w:proofErr w:type="gramStart"/>
      <w:r>
        <w:rPr>
          <w:sz w:val="24"/>
          <w:szCs w:val="24"/>
        </w:rPr>
        <w:t>( kaderleden</w:t>
      </w:r>
      <w:proofErr w:type="gramEnd"/>
      <w:r>
        <w:rPr>
          <w:sz w:val="24"/>
          <w:szCs w:val="24"/>
        </w:rPr>
        <w:t xml:space="preserve"> kunnen ook op bedienden stemmen en </w:t>
      </w:r>
      <w:proofErr w:type="spellStart"/>
      <w:r>
        <w:rPr>
          <w:sz w:val="24"/>
          <w:szCs w:val="24"/>
        </w:rPr>
        <w:t>vice</w:t>
      </w:r>
      <w:proofErr w:type="spellEnd"/>
      <w:r>
        <w:rPr>
          <w:sz w:val="24"/>
          <w:szCs w:val="24"/>
        </w:rPr>
        <w:t xml:space="preserve"> versa).</w:t>
      </w:r>
    </w:p>
    <w:p w14:paraId="43D7C8EF" w14:textId="77777777" w:rsidR="00122067" w:rsidRDefault="00122067" w:rsidP="00122067">
      <w:pPr>
        <w:pStyle w:val="Lijstalinea"/>
        <w:numPr>
          <w:ilvl w:val="1"/>
          <w:numId w:val="2"/>
        </w:numPr>
        <w:spacing w:line="252" w:lineRule="auto"/>
        <w:contextualSpacing/>
        <w:rPr>
          <w:sz w:val="24"/>
          <w:szCs w:val="24"/>
        </w:rPr>
      </w:pPr>
      <w:r>
        <w:rPr>
          <w:sz w:val="24"/>
          <w:szCs w:val="24"/>
        </w:rPr>
        <w:t xml:space="preserve">Voor het </w:t>
      </w:r>
      <w:r>
        <w:rPr>
          <w:b/>
          <w:bCs/>
          <w:sz w:val="24"/>
          <w:szCs w:val="24"/>
        </w:rPr>
        <w:t>CPBW Geel</w:t>
      </w:r>
      <w:r>
        <w:rPr>
          <w:sz w:val="24"/>
          <w:szCs w:val="24"/>
        </w:rPr>
        <w:t xml:space="preserve"> kunnen er maximaal </w:t>
      </w:r>
      <w:r>
        <w:rPr>
          <w:b/>
          <w:bCs/>
          <w:sz w:val="24"/>
          <w:szCs w:val="24"/>
        </w:rPr>
        <w:t>8</w:t>
      </w:r>
      <w:r>
        <w:rPr>
          <w:sz w:val="24"/>
          <w:szCs w:val="24"/>
        </w:rPr>
        <w:t xml:space="preserve"> naamstemmen worden gegeven (kaderleden kunnen ook op bedienden stemmen en </w:t>
      </w:r>
      <w:proofErr w:type="spellStart"/>
      <w:r>
        <w:rPr>
          <w:sz w:val="24"/>
          <w:szCs w:val="24"/>
        </w:rPr>
        <w:t>vice</w:t>
      </w:r>
      <w:proofErr w:type="spellEnd"/>
      <w:r>
        <w:rPr>
          <w:sz w:val="24"/>
          <w:szCs w:val="24"/>
        </w:rPr>
        <w:t xml:space="preserve"> versa).</w:t>
      </w:r>
    </w:p>
    <w:p w14:paraId="48444507" w14:textId="77777777" w:rsidR="00122067" w:rsidRDefault="00122067" w:rsidP="00122067">
      <w:pPr>
        <w:rPr>
          <w:b/>
          <w:bCs/>
          <w:sz w:val="24"/>
          <w:szCs w:val="24"/>
        </w:rPr>
      </w:pPr>
      <w:r>
        <w:rPr>
          <w:b/>
          <w:bCs/>
          <w:sz w:val="24"/>
          <w:szCs w:val="24"/>
        </w:rPr>
        <w:t>Wij zijn er voor jou!</w:t>
      </w:r>
    </w:p>
    <w:p w14:paraId="7E18ECF7" w14:textId="77777777" w:rsidR="00122067" w:rsidRDefault="00122067" w:rsidP="00122067">
      <w:pPr>
        <w:rPr>
          <w:sz w:val="24"/>
          <w:szCs w:val="24"/>
        </w:rPr>
      </w:pPr>
      <w:r>
        <w:rPr>
          <w:sz w:val="24"/>
          <w:szCs w:val="24"/>
        </w:rPr>
        <w:t xml:space="preserve">Als ACV zijn we de grootste vakbond bij Janssen en dat willen we ook blijven! Breng dus zeker jouw stem uit op onze kandidaat bedienden- </w:t>
      </w:r>
      <w:proofErr w:type="gramStart"/>
      <w:r>
        <w:rPr>
          <w:sz w:val="24"/>
          <w:szCs w:val="24"/>
        </w:rPr>
        <w:t>en  kaderledenvertegenwoordigers</w:t>
      </w:r>
      <w:proofErr w:type="gramEnd"/>
      <w:r>
        <w:rPr>
          <w:sz w:val="24"/>
          <w:szCs w:val="24"/>
        </w:rPr>
        <w:t xml:space="preserve">.  Zo kunnen zij voor jouw rechten opkomen in de overlegorganen binnen Janssen Pharmaceutica NV. </w:t>
      </w:r>
    </w:p>
    <w:p w14:paraId="1D47AE41" w14:textId="77777777" w:rsidR="00122067" w:rsidRDefault="00122067" w:rsidP="00122067">
      <w:pPr>
        <w:rPr>
          <w:sz w:val="24"/>
          <w:szCs w:val="24"/>
        </w:rPr>
      </w:pPr>
      <w:r>
        <w:rPr>
          <w:sz w:val="24"/>
          <w:szCs w:val="24"/>
        </w:rPr>
        <w:t>Elke stem telt!</w:t>
      </w:r>
    </w:p>
    <w:p w14:paraId="61F4A417" w14:textId="77777777" w:rsidR="00122067" w:rsidRDefault="00122067" w:rsidP="00122067"/>
    <w:p w14:paraId="0147F434" w14:textId="77777777" w:rsidR="00122067" w:rsidRDefault="00122067" w:rsidP="00122067">
      <w:pPr>
        <w:spacing w:line="241" w:lineRule="atLeast"/>
        <w:rPr>
          <w:b/>
          <w:bCs/>
          <w:sz w:val="24"/>
          <w:szCs w:val="24"/>
          <w:u w:val="single"/>
        </w:rPr>
      </w:pPr>
    </w:p>
    <w:p w14:paraId="40702D4E" w14:textId="77777777" w:rsidR="00122067" w:rsidRDefault="00122067" w:rsidP="00122067">
      <w:pPr>
        <w:spacing w:line="241" w:lineRule="atLeast"/>
        <w:rPr>
          <w:b/>
          <w:bCs/>
          <w:sz w:val="24"/>
          <w:szCs w:val="24"/>
          <w:u w:val="single"/>
        </w:rPr>
      </w:pPr>
      <w:r>
        <w:rPr>
          <w:b/>
          <w:bCs/>
          <w:sz w:val="24"/>
          <w:szCs w:val="24"/>
          <w:u w:val="single"/>
        </w:rPr>
        <w:t>ACV-afgevaardigden zetten zich in via de Care-</w:t>
      </w:r>
      <w:proofErr w:type="spellStart"/>
      <w:r>
        <w:rPr>
          <w:b/>
          <w:bCs/>
          <w:sz w:val="24"/>
          <w:szCs w:val="24"/>
          <w:u w:val="single"/>
        </w:rPr>
        <w:t>days</w:t>
      </w:r>
      <w:proofErr w:type="spellEnd"/>
      <w:r>
        <w:rPr>
          <w:b/>
          <w:bCs/>
          <w:sz w:val="24"/>
          <w:szCs w:val="24"/>
          <w:u w:val="single"/>
        </w:rPr>
        <w:t>:</w:t>
      </w:r>
    </w:p>
    <w:p w14:paraId="2A86EEF1" w14:textId="77777777" w:rsidR="00122067" w:rsidRDefault="00122067" w:rsidP="00122067">
      <w:r>
        <w:rPr>
          <w:i/>
          <w:iCs/>
          <w:sz w:val="24"/>
          <w:szCs w:val="24"/>
        </w:rPr>
        <w:t>“Woensdag 8 mei hebben wij, enkele ACV-afgevaardigden van Janssen Pharmaceutica, een dag vrijwilligerswerk gedaan in WZC De Dennen in Westmalle. Het was onze bedoeling om de bewoners een toffe dag te bezorgen en daar zijn wij zeker in geslaagd. In de voormiddag zijn we met enkel bewoners gaan wandelen en fietsen. In de namiddag kwam er een zanger om de mensen mee terug in de tijd te nemen. Wij hebben ervoor gezorgd dat de bewoners ter plaatse geraakte</w:t>
      </w:r>
      <w:r>
        <w:rPr>
          <w:i/>
          <w:iCs/>
          <w:color w:val="000000"/>
          <w:sz w:val="24"/>
          <w:szCs w:val="24"/>
        </w:rPr>
        <w:t>n</w:t>
      </w:r>
      <w:r>
        <w:rPr>
          <w:i/>
          <w:iCs/>
          <w:sz w:val="24"/>
          <w:szCs w:val="24"/>
        </w:rPr>
        <w:t xml:space="preserve"> om mee te kunnen zingen en genieten, ook wij genoten ervan. Nadat we de mensen </w:t>
      </w:r>
      <w:r>
        <w:rPr>
          <w:i/>
          <w:iCs/>
          <w:sz w:val="24"/>
          <w:szCs w:val="24"/>
        </w:rPr>
        <w:lastRenderedPageBreak/>
        <w:t>terug naar hun afdeling gebracht hadden kwam er ook voor ons een einde aan deze deugddoende dag</w:t>
      </w:r>
      <w:r>
        <w:t>.”</w:t>
      </w:r>
    </w:p>
    <w:p w14:paraId="15895E2F" w14:textId="2562EAD1" w:rsidR="00122067" w:rsidRDefault="00122067" w:rsidP="00122067">
      <w:r>
        <w:rPr>
          <w:noProof/>
        </w:rPr>
        <w:drawing>
          <wp:inline distT="0" distB="0" distL="0" distR="0" wp14:anchorId="4815F2E8" wp14:editId="5AC07C06">
            <wp:extent cx="4724400" cy="23393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24400" cy="2339340"/>
                    </a:xfrm>
                    <a:prstGeom prst="rect">
                      <a:avLst/>
                    </a:prstGeom>
                    <a:noFill/>
                    <a:ln>
                      <a:noFill/>
                    </a:ln>
                  </pic:spPr>
                </pic:pic>
              </a:graphicData>
            </a:graphic>
          </wp:inline>
        </w:drawing>
      </w:r>
    </w:p>
    <w:p w14:paraId="51EEE141" w14:textId="77777777" w:rsidR="00122067" w:rsidRDefault="00122067" w:rsidP="00122067">
      <w:pPr>
        <w:rPr>
          <w:sz w:val="16"/>
          <w:szCs w:val="16"/>
        </w:rPr>
      </w:pPr>
      <w:r>
        <w:rPr>
          <w:sz w:val="16"/>
          <w:szCs w:val="16"/>
        </w:rPr>
        <w:t>In het kader van GDPR werden de bewoners en de begeleider van De Dennen onherkenbaar gemaakt.</w:t>
      </w:r>
    </w:p>
    <w:p w14:paraId="54444C95" w14:textId="77777777" w:rsidR="00122067" w:rsidRDefault="00122067" w:rsidP="00122067">
      <w:pPr>
        <w:spacing w:line="241" w:lineRule="atLeast"/>
      </w:pPr>
    </w:p>
    <w:p w14:paraId="5B3AE564" w14:textId="77777777" w:rsidR="00122067" w:rsidRDefault="00122067" w:rsidP="00122067">
      <w:pPr>
        <w:spacing w:line="241" w:lineRule="atLeast"/>
        <w:rPr>
          <w:sz w:val="24"/>
          <w:szCs w:val="24"/>
        </w:rPr>
      </w:pPr>
      <w:r>
        <w:rPr>
          <w:sz w:val="24"/>
          <w:szCs w:val="24"/>
        </w:rPr>
        <w:t>Met syndicale groeten,</w:t>
      </w:r>
    </w:p>
    <w:p w14:paraId="7D7F116E" w14:textId="77777777" w:rsidR="00122067" w:rsidRDefault="00122067" w:rsidP="00122067">
      <w:pPr>
        <w:spacing w:line="241" w:lineRule="atLeast"/>
        <w:rPr>
          <w:sz w:val="24"/>
          <w:szCs w:val="24"/>
        </w:rPr>
      </w:pPr>
    </w:p>
    <w:p w14:paraId="0ECC9C94" w14:textId="77777777" w:rsidR="00122067" w:rsidRDefault="00122067" w:rsidP="00122067">
      <w:pPr>
        <w:spacing w:line="241" w:lineRule="atLeast"/>
        <w:rPr>
          <w:sz w:val="24"/>
          <w:szCs w:val="24"/>
        </w:rPr>
      </w:pPr>
    </w:p>
    <w:p w14:paraId="5A9F97BB" w14:textId="343CCC21" w:rsidR="00122067" w:rsidRDefault="00122067" w:rsidP="00122067">
      <w:pPr>
        <w:spacing w:line="241" w:lineRule="atLeast"/>
      </w:pPr>
      <w:r>
        <w:rPr>
          <w:noProof/>
        </w:rPr>
        <w:drawing>
          <wp:anchor distT="0" distB="0" distL="114300" distR="114300" simplePos="0" relativeHeight="251659264" behindDoc="0" locked="0" layoutInCell="1" allowOverlap="1" wp14:anchorId="53CF0594" wp14:editId="056CA684">
            <wp:simplePos x="0" y="0"/>
            <wp:positionH relativeFrom="column">
              <wp:posOffset>-9525</wp:posOffset>
            </wp:positionH>
            <wp:positionV relativeFrom="paragraph">
              <wp:posOffset>-309880</wp:posOffset>
            </wp:positionV>
            <wp:extent cx="619125" cy="71056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10565"/>
                    </a:xfrm>
                    <a:prstGeom prst="rect">
                      <a:avLst/>
                    </a:prstGeom>
                    <a:noFill/>
                  </pic:spPr>
                </pic:pic>
              </a:graphicData>
            </a:graphic>
            <wp14:sizeRelH relativeFrom="margin">
              <wp14:pctWidth>0</wp14:pctWidth>
            </wp14:sizeRelH>
            <wp14:sizeRelV relativeFrom="margin">
              <wp14:pctHeight>0</wp14:pctHeight>
            </wp14:sizeRelV>
          </wp:anchor>
        </w:drawing>
      </w:r>
    </w:p>
    <w:p w14:paraId="378CC317" w14:textId="77777777" w:rsidR="00122067" w:rsidRDefault="00122067" w:rsidP="00122067">
      <w:pPr>
        <w:rPr>
          <w:sz w:val="24"/>
          <w:szCs w:val="24"/>
        </w:rPr>
      </w:pPr>
    </w:p>
    <w:p w14:paraId="2E25213F" w14:textId="77777777" w:rsidR="00122067" w:rsidRDefault="00122067" w:rsidP="00122067">
      <w:r>
        <w:rPr>
          <w:sz w:val="24"/>
          <w:szCs w:val="24"/>
        </w:rPr>
        <w:t>ACV – BIE</w:t>
      </w:r>
    </w:p>
    <w:p w14:paraId="05DB3D8D" w14:textId="77777777" w:rsidR="00DC5AB0" w:rsidRDefault="00DC5AB0"/>
    <w:sectPr w:rsidR="00DC5AB0" w:rsidSect="00122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7117"/>
    <w:multiLevelType w:val="hybridMultilevel"/>
    <w:tmpl w:val="7A3823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52C10002"/>
    <w:multiLevelType w:val="hybridMultilevel"/>
    <w:tmpl w:val="F878A4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005475898">
    <w:abstractNumId w:val="0"/>
    <w:lvlOverride w:ilvl="0"/>
    <w:lvlOverride w:ilvl="1"/>
    <w:lvlOverride w:ilvl="2"/>
    <w:lvlOverride w:ilvl="3"/>
    <w:lvlOverride w:ilvl="4"/>
    <w:lvlOverride w:ilvl="5"/>
    <w:lvlOverride w:ilvl="6"/>
    <w:lvlOverride w:ilvl="7"/>
    <w:lvlOverride w:ilvl="8"/>
  </w:num>
  <w:num w:numId="2" w16cid:durableId="5847250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67"/>
    <w:rsid w:val="00122067"/>
    <w:rsid w:val="00662AAA"/>
    <w:rsid w:val="006B2B2A"/>
    <w:rsid w:val="00A24474"/>
    <w:rsid w:val="00DC5AB0"/>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2E3BD"/>
  <w15:chartTrackingRefBased/>
  <w15:docId w15:val="{2C9F73F7-1D36-4F6D-A63B-6A7A73DA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067"/>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22067"/>
    <w:rPr>
      <w:color w:val="0563C1"/>
      <w:u w:val="single"/>
    </w:rPr>
  </w:style>
  <w:style w:type="paragraph" w:styleId="Lijstalinea">
    <w:name w:val="List Paragraph"/>
    <w:basedOn w:val="Standaard"/>
    <w:uiPriority w:val="34"/>
    <w:qFormat/>
    <w:rsid w:val="00122067"/>
    <w:pPr>
      <w:ind w:left="720"/>
    </w:pPr>
  </w:style>
  <w:style w:type="paragraph" w:customStyle="1" w:styleId="xxmsonormal">
    <w:name w:val="x_xmsonormal"/>
    <w:basedOn w:val="Standaard"/>
    <w:rsid w:val="0012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cid:image003.png@01DAA6B8.E1B575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m04.safelinks.protection.outlook.com/?url=https%3A%2F%2Facerta.evote.be%2Fstem%2Fx681w&amp;data=05%7C02%7Cnvheupen%40its.jnj.com%7Cc75e38c04da549803f3408dc74bf4f45%7C3ac94b33913548219502eafda6592a35%7C0%7C0%7C638513612274076975%7CUnknown%7CTWFpbGZsb3d8eyJWIjoiMC4wLjAwMDAiLCJQIjoiV2luMzIiLCJBTiI6Ik1haWwiLCJXVCI6Mn0%3D%7C0%7C%7C%7C&amp;sdata=1MshH9EZQh20Z0YT4VhSVFqgtModmNtLduTAX6JOuv8%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2622</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2024-05-15T22:45:00Z</dcterms:created>
  <dcterms:modified xsi:type="dcterms:W3CDTF">2024-05-15T22:46:00Z</dcterms:modified>
</cp:coreProperties>
</file>